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54-BAÁT KÍNH</w:t>
      </w:r>
      <w:r>
        <w:rPr>
          <w:b w:val="0"/>
          <w:color w:val="231F1F"/>
          <w:position w:val="8"/>
          <w:sz w:val="14"/>
        </w:rPr>
        <w:t>&gt;20</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4"/>
      </w:pPr>
      <w:r>
        <w:rPr>
          <w:color w:val="231F1F"/>
        </w:rPr>
        <w:t>Moät</w:t>
      </w:r>
      <w:r>
        <w:rPr>
          <w:color w:val="231F1F"/>
          <w:spacing w:val="-17"/>
        </w:rPr>
        <w:t> </w:t>
      </w:r>
      <w:r>
        <w:rPr>
          <w:color w:val="231F1F"/>
        </w:rPr>
        <w:t>thôøi,</w:t>
      </w:r>
      <w:r>
        <w:rPr>
          <w:color w:val="231F1F"/>
          <w:spacing w:val="-14"/>
        </w:rPr>
        <w:t> </w:t>
      </w:r>
      <w:r>
        <w:rPr>
          <w:color w:val="231F1F"/>
        </w:rPr>
        <w:t>Ñöùc</w:t>
      </w:r>
      <w:r>
        <w:rPr>
          <w:color w:val="231F1F"/>
          <w:spacing w:val="-12"/>
        </w:rPr>
        <w:t> </w:t>
      </w:r>
      <w:r>
        <w:rPr>
          <w:color w:val="231F1F"/>
        </w:rPr>
        <w:t>Phaät</w:t>
      </w:r>
      <w:r>
        <w:rPr>
          <w:color w:val="231F1F"/>
          <w:spacing w:val="-14"/>
        </w:rPr>
        <w:t> </w:t>
      </w:r>
      <w:r>
        <w:rPr>
          <w:color w:val="231F1F"/>
        </w:rPr>
        <w:t>ôû</w:t>
      </w:r>
      <w:r>
        <w:rPr>
          <w:color w:val="231F1F"/>
          <w:spacing w:val="-12"/>
        </w:rPr>
        <w:t> </w:t>
      </w:r>
      <w:r>
        <w:rPr>
          <w:color w:val="231F1F"/>
        </w:rPr>
        <w:t>trong</w:t>
      </w:r>
      <w:r>
        <w:rPr>
          <w:color w:val="231F1F"/>
          <w:spacing w:val="-14"/>
        </w:rPr>
        <w:t> </w:t>
      </w:r>
      <w:r>
        <w:rPr>
          <w:color w:val="231F1F"/>
        </w:rPr>
        <w:t>vöôøn</w:t>
      </w:r>
      <w:r>
        <w:rPr>
          <w:color w:val="231F1F"/>
          <w:spacing w:val="-15"/>
        </w:rPr>
        <w:t> </w:t>
      </w:r>
      <w:r>
        <w:rPr>
          <w:color w:val="231F1F"/>
        </w:rPr>
        <w:t>Cuø-sö-la</w:t>
      </w:r>
      <w:r>
        <w:rPr>
          <w:color w:val="231F1F"/>
          <w:spacing w:val="-11"/>
        </w:rPr>
        <w:t> </w:t>
      </w:r>
      <w:r>
        <w:rPr>
          <w:color w:val="231F1F"/>
        </w:rPr>
        <w:t>nöôùc</w:t>
      </w:r>
      <w:r>
        <w:rPr>
          <w:color w:val="231F1F"/>
          <w:spacing w:val="-15"/>
        </w:rPr>
        <w:t> </w:t>
      </w:r>
      <w:r>
        <w:rPr>
          <w:color w:val="231F1F"/>
        </w:rPr>
        <w:t>Caâu-thieåm-tyø.</w:t>
      </w:r>
      <w:r>
        <w:rPr>
          <w:color w:val="231F1F"/>
          <w:spacing w:val="-11"/>
        </w:rPr>
        <w:t> </w:t>
      </w:r>
      <w:r>
        <w:rPr>
          <w:color w:val="231F1F"/>
          <w:spacing w:val="-3"/>
        </w:rPr>
        <w:t>Baáy </w:t>
      </w:r>
      <w:r>
        <w:rPr>
          <w:color w:val="231F1F"/>
        </w:rPr>
        <w:t>giôø, coù Xieån-ñaø</w:t>
      </w:r>
      <w:r>
        <w:rPr>
          <w:color w:val="231F1F"/>
          <w:position w:val="8"/>
          <w:sz w:val="14"/>
        </w:rPr>
        <w:t>&gt;2l </w:t>
      </w:r>
      <w:r>
        <w:rPr>
          <w:color w:val="231F1F"/>
        </w:rPr>
        <w:t>suyùt phaïm giôùi. Caùc Tyø-kheo can giaùn raèng, - Thaày chôù</w:t>
      </w:r>
      <w:r>
        <w:rPr>
          <w:color w:val="231F1F"/>
          <w:spacing w:val="-12"/>
        </w:rPr>
        <w:t> </w:t>
      </w:r>
      <w:r>
        <w:rPr>
          <w:color w:val="231F1F"/>
        </w:rPr>
        <w:t>coù</w:t>
      </w:r>
      <w:r>
        <w:rPr>
          <w:color w:val="231F1F"/>
          <w:spacing w:val="-12"/>
        </w:rPr>
        <w:t> </w:t>
      </w:r>
      <w:r>
        <w:rPr>
          <w:color w:val="231F1F"/>
        </w:rPr>
        <w:t>nghó</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Ñoù</w:t>
      </w:r>
      <w:r>
        <w:rPr>
          <w:color w:val="231F1F"/>
          <w:spacing w:val="-7"/>
        </w:rPr>
        <w:t> </w:t>
      </w:r>
      <w:r>
        <w:rPr>
          <w:color w:val="231F1F"/>
        </w:rPr>
        <w:t>laø</w:t>
      </w:r>
      <w:r>
        <w:rPr>
          <w:color w:val="231F1F"/>
          <w:spacing w:val="-12"/>
        </w:rPr>
        <w:t> </w:t>
      </w:r>
      <w:r>
        <w:rPr>
          <w:color w:val="231F1F"/>
        </w:rPr>
        <w:t>ñieàu</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Xieån-ñaø</w:t>
      </w:r>
      <w:r>
        <w:rPr>
          <w:color w:val="231F1F"/>
          <w:spacing w:val="-12"/>
        </w:rPr>
        <w:t> </w:t>
      </w:r>
      <w:r>
        <w:rPr>
          <w:color w:val="231F1F"/>
        </w:rPr>
        <w:t>khoâng</w:t>
      </w:r>
      <w:r>
        <w:rPr>
          <w:color w:val="231F1F"/>
          <w:spacing w:val="-9"/>
        </w:rPr>
        <w:t> </w:t>
      </w:r>
      <w:r>
        <w:rPr>
          <w:color w:val="231F1F"/>
        </w:rPr>
        <w:t>nghe</w:t>
      </w:r>
      <w:r>
        <w:rPr>
          <w:color w:val="231F1F"/>
          <w:spacing w:val="-10"/>
        </w:rPr>
        <w:t> </w:t>
      </w:r>
      <w:r>
        <w:rPr>
          <w:color w:val="231F1F"/>
        </w:rPr>
        <w:t>lôøi</w:t>
      </w:r>
      <w:r>
        <w:rPr>
          <w:color w:val="231F1F"/>
          <w:spacing w:val="-11"/>
        </w:rPr>
        <w:t> </w:t>
      </w:r>
      <w:r>
        <w:rPr>
          <w:color w:val="231F1F"/>
        </w:rPr>
        <w:t>caùc Tyø-kheo can giaùn, lieàn phaïm</w:t>
      </w:r>
      <w:r>
        <w:rPr>
          <w:color w:val="231F1F"/>
          <w:spacing w:val="1"/>
        </w:rPr>
        <w:t> </w:t>
      </w:r>
      <w:r>
        <w:rPr>
          <w:color w:val="231F1F"/>
        </w:rPr>
        <w:t>giôùi.</w:t>
      </w:r>
    </w:p>
    <w:p>
      <w:pPr>
        <w:pStyle w:val="BodyText"/>
        <w:spacing w:line="220" w:lineRule="auto"/>
        <w:ind w:right="722"/>
      </w:pPr>
      <w:r>
        <w:rPr>
          <w:color w:val="231F1F"/>
        </w:rPr>
        <w:t>Caùc Tyø-kheo nghe vieäc naøy, trong ñoù coù vò thieåu duïc tri tuùc, </w:t>
      </w:r>
      <w:r>
        <w:rPr>
          <w:color w:val="231F1F"/>
          <w:spacing w:val="-3"/>
        </w:rPr>
        <w:t>soáng </w:t>
      </w:r>
      <w:r>
        <w:rPr>
          <w:color w:val="231F1F"/>
        </w:rPr>
        <w:t>haïnh</w:t>
      </w:r>
      <w:r>
        <w:rPr>
          <w:color w:val="231F1F"/>
          <w:spacing w:val="-5"/>
        </w:rPr>
        <w:t> </w:t>
      </w:r>
      <w:r>
        <w:rPr>
          <w:color w:val="231F1F"/>
        </w:rPr>
        <w:t>ñaàu</w:t>
      </w:r>
      <w:r>
        <w:rPr>
          <w:color w:val="231F1F"/>
          <w:spacing w:val="-5"/>
        </w:rPr>
        <w:t> </w:t>
      </w:r>
      <w:r>
        <w:rPr>
          <w:color w:val="231F1F"/>
        </w:rPr>
        <w:t>ñaø,</w:t>
      </w:r>
      <w:r>
        <w:rPr>
          <w:color w:val="231F1F"/>
          <w:spacing w:val="-4"/>
        </w:rPr>
        <w:t> </w:t>
      </w:r>
      <w:r>
        <w:rPr>
          <w:color w:val="231F1F"/>
        </w:rPr>
        <w:t>öa</w:t>
      </w:r>
      <w:r>
        <w:rPr>
          <w:color w:val="231F1F"/>
          <w:spacing w:val="-5"/>
        </w:rPr>
        <w:t> </w:t>
      </w:r>
      <w:r>
        <w:rPr>
          <w:color w:val="231F1F"/>
        </w:rPr>
        <w:t>hoïc</w:t>
      </w:r>
      <w:r>
        <w:rPr>
          <w:color w:val="231F1F"/>
          <w:spacing w:val="-4"/>
        </w:rPr>
        <w:t> </w:t>
      </w:r>
      <w:r>
        <w:rPr>
          <w:color w:val="231F1F"/>
        </w:rPr>
        <w:t>giôùi,</w:t>
      </w:r>
      <w:r>
        <w:rPr>
          <w:color w:val="231F1F"/>
          <w:spacing w:val="-5"/>
        </w:rPr>
        <w:t> </w:t>
      </w:r>
      <w:r>
        <w:rPr>
          <w:color w:val="231F1F"/>
        </w:rPr>
        <w:t>bieát</w:t>
      </w:r>
      <w:r>
        <w:rPr>
          <w:color w:val="231F1F"/>
          <w:spacing w:val="-8"/>
        </w:rPr>
        <w:t> </w:t>
      </w:r>
      <w:r>
        <w:rPr>
          <w:color w:val="231F1F"/>
        </w:rPr>
        <w:t>taøm</w:t>
      </w:r>
      <w:r>
        <w:rPr>
          <w:color w:val="231F1F"/>
          <w:spacing w:val="-4"/>
        </w:rPr>
        <w:t> </w:t>
      </w:r>
      <w:r>
        <w:rPr>
          <w:color w:val="231F1F"/>
        </w:rPr>
        <w:t>quyù,</w:t>
      </w:r>
      <w:r>
        <w:rPr>
          <w:color w:val="231F1F"/>
          <w:spacing w:val="-3"/>
        </w:rPr>
        <w:t> </w:t>
      </w:r>
      <w:r>
        <w:rPr>
          <w:color w:val="231F1F"/>
        </w:rPr>
        <w:t>hieàm</w:t>
      </w:r>
      <w:r>
        <w:rPr>
          <w:color w:val="231F1F"/>
          <w:spacing w:val="-4"/>
        </w:rPr>
        <w:t> </w:t>
      </w:r>
      <w:r>
        <w:rPr>
          <w:color w:val="231F1F"/>
        </w:rPr>
        <w:t>traùch</w:t>
      </w:r>
      <w:r>
        <w:rPr>
          <w:color w:val="231F1F"/>
          <w:spacing w:val="-5"/>
        </w:rPr>
        <w:t> </w:t>
      </w:r>
      <w:r>
        <w:rPr>
          <w:color w:val="231F1F"/>
        </w:rPr>
        <w:t>Xieån-ñaø</w:t>
      </w:r>
      <w:r>
        <w:rPr>
          <w:color w:val="231F1F"/>
          <w:spacing w:val="-4"/>
        </w:rPr>
        <w:t> </w:t>
      </w:r>
      <w:r>
        <w:rPr>
          <w:color w:val="231F1F"/>
        </w:rPr>
        <w:t>raèng,</w:t>
      </w:r>
      <w:r>
        <w:rPr>
          <w:color w:val="231F1F"/>
          <w:spacing w:val="-3"/>
        </w:rPr>
        <w:t> </w:t>
      </w:r>
      <w:r>
        <w:rPr>
          <w:color w:val="231F1F"/>
        </w:rPr>
        <w:t>-</w:t>
      </w:r>
      <w:r>
        <w:rPr>
          <w:color w:val="231F1F"/>
          <w:spacing w:val="-8"/>
        </w:rPr>
        <w:t> </w:t>
      </w:r>
      <w:r>
        <w:rPr>
          <w:color w:val="231F1F"/>
        </w:rPr>
        <w:t>Naày Xieån-ñaø! Taïi sao, khi thaày saép phaïm giôùi, caùc Tyø-kheo can giaùn </w:t>
      </w:r>
      <w:r>
        <w:rPr>
          <w:color w:val="231F1F"/>
          <w:spacing w:val="-4"/>
        </w:rPr>
        <w:t>maø</w:t>
      </w:r>
      <w:r>
        <w:rPr>
          <w:color w:val="231F1F"/>
          <w:spacing w:val="52"/>
        </w:rPr>
        <w:t> </w:t>
      </w:r>
      <w:r>
        <w:rPr>
          <w:color w:val="231F1F"/>
        </w:rPr>
        <w:t>khoâng nghe, ñeå cho phaïm?</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Xieån-ñaø:</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Xieån-ñaø! Taïi sao caùc Tyø-kheo can giaùn maø oâng khoâng nghe theo, ñeå cho phaïm giôùi?</w:t>
      </w:r>
    </w:p>
    <w:p>
      <w:pPr>
        <w:pStyle w:val="BodyText"/>
        <w:spacing w:line="220" w:lineRule="auto"/>
        <w:ind w:right="723"/>
      </w:pPr>
      <w:r>
        <w:rPr>
          <w:color w:val="231F1F"/>
        </w:rPr>
        <w:t>Duøng voâ soá phöông tieän quôû traùch Xieån-ñaø roài, Ñöùc Phaät baûo caùc Tyø-kheo:</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64" w:lineRule="exact"/>
        <w:ind w:left="1857" w:firstLine="0"/>
      </w:pPr>
      <w:r>
        <w:rPr>
          <w:color w:val="231F1F"/>
        </w:rPr>
        <w:t>Muoán noùi giôùi neân noùi nhö vaày:</w:t>
      </w:r>
    </w:p>
    <w:p>
      <w:pPr>
        <w:spacing w:line="285" w:lineRule="exact" w:before="0"/>
        <w:ind w:left="1291" w:right="0" w:firstLine="0"/>
        <w:jc w:val="both"/>
        <w:rPr>
          <w:b/>
          <w:i/>
          <w:sz w:val="24"/>
        </w:rPr>
      </w:pPr>
      <w:r>
        <w:rPr>
          <w:b/>
          <w:i/>
          <w:color w:val="231F1F"/>
          <w:sz w:val="24"/>
        </w:rPr>
        <w:t>Tyø-kheo naøo, khoâng nhaän lôøi can giaùn,</w:t>
      </w:r>
      <w:r>
        <w:rPr>
          <w:b/>
          <w:i/>
          <w:color w:val="231F1F"/>
          <w:position w:val="8"/>
          <w:sz w:val="14"/>
        </w:rPr>
        <w:t>322 </w:t>
      </w:r>
      <w:r>
        <w:rPr>
          <w:b/>
          <w:i/>
          <w:color w:val="231F1F"/>
          <w:sz w:val="24"/>
        </w:rPr>
        <w:t>Ba-daät-ñeà.</w:t>
      </w:r>
    </w:p>
    <w:p>
      <w:pPr>
        <w:pStyle w:val="ListParagraph"/>
        <w:numPr>
          <w:ilvl w:val="0"/>
          <w:numId w:val="1"/>
        </w:numPr>
        <w:tabs>
          <w:tab w:pos="1577" w:val="left" w:leader="none"/>
        </w:tabs>
        <w:spacing w:line="29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857" w:firstLine="0"/>
      </w:pPr>
      <w:r>
        <w:rPr>
          <w:color w:val="231F1F"/>
        </w:rPr>
        <w:t>Tyø-kheo: Nghóa nhö treân.</w:t>
      </w:r>
    </w:p>
    <w:p>
      <w:pPr>
        <w:pStyle w:val="BodyText"/>
        <w:spacing w:line="220" w:lineRule="auto" w:before="5"/>
        <w:ind w:right="720"/>
      </w:pPr>
      <w:r>
        <w:rPr>
          <w:color w:val="231F1F"/>
        </w:rPr>
        <w:t>Khoâng nhaän lôøi can giaùn: Ngöôøi khaùc can, baûo ñöøng laøm nhö vaäy maø</w:t>
      </w:r>
      <w:r>
        <w:rPr>
          <w:color w:val="231F1F"/>
          <w:spacing w:val="-9"/>
        </w:rPr>
        <w:t> </w:t>
      </w:r>
      <w:r>
        <w:rPr>
          <w:color w:val="231F1F"/>
        </w:rPr>
        <w:t>cöù</w:t>
      </w:r>
      <w:r>
        <w:rPr>
          <w:color w:val="231F1F"/>
          <w:spacing w:val="-11"/>
        </w:rPr>
        <w:t> </w:t>
      </w:r>
      <w:r>
        <w:rPr>
          <w:color w:val="231F1F"/>
        </w:rPr>
        <w:t>laøm,</w:t>
      </w:r>
      <w:r>
        <w:rPr>
          <w:color w:val="231F1F"/>
          <w:spacing w:val="-8"/>
        </w:rPr>
        <w:t> </w:t>
      </w:r>
      <w:r>
        <w:rPr>
          <w:color w:val="231F1F"/>
        </w:rPr>
        <w:t>vì</w:t>
      </w:r>
      <w:r>
        <w:rPr>
          <w:color w:val="231F1F"/>
          <w:spacing w:val="-12"/>
        </w:rPr>
        <w:t> </w:t>
      </w:r>
      <w:r>
        <w:rPr>
          <w:color w:val="231F1F"/>
        </w:rPr>
        <w:t>vaäy</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phaïm</w:t>
      </w:r>
      <w:r>
        <w:rPr>
          <w:color w:val="231F1F"/>
          <w:spacing w:val="-11"/>
        </w:rPr>
        <w:t> </w:t>
      </w:r>
      <w:r>
        <w:rPr>
          <w:color w:val="231F1F"/>
        </w:rPr>
        <w:t>caên</w:t>
      </w:r>
      <w:r>
        <w:rPr>
          <w:color w:val="231F1F"/>
          <w:spacing w:val="-10"/>
        </w:rPr>
        <w:t> </w:t>
      </w:r>
      <w:r>
        <w:rPr>
          <w:color w:val="231F1F"/>
        </w:rPr>
        <w:t>baûn</w:t>
      </w:r>
      <w:r>
        <w:rPr>
          <w:color w:val="231F1F"/>
          <w:spacing w:val="-9"/>
        </w:rPr>
        <w:t> </w:t>
      </w:r>
      <w:r>
        <w:rPr>
          <w:color w:val="231F1F"/>
        </w:rPr>
        <w:t>baát</w:t>
      </w:r>
      <w:r>
        <w:rPr>
          <w:color w:val="231F1F"/>
          <w:spacing w:val="-8"/>
        </w:rPr>
        <w:t> </w:t>
      </w:r>
      <w:r>
        <w:rPr>
          <w:color w:val="231F1F"/>
        </w:rPr>
        <w:t>tuøng</w:t>
      </w:r>
      <w:r>
        <w:rPr>
          <w:color w:val="231F1F"/>
          <w:spacing w:val="-9"/>
        </w:rPr>
        <w:t> </w:t>
      </w:r>
      <w:r>
        <w:rPr>
          <w:color w:val="231F1F"/>
        </w:rPr>
        <w:t>ngöõ</w:t>
      </w:r>
      <w:r>
        <w:rPr>
          <w:color w:val="231F1F"/>
          <w:spacing w:val="-8"/>
        </w:rPr>
        <w:t> </w:t>
      </w:r>
      <w:r>
        <w:rPr>
          <w:color w:val="231F1F"/>
        </w:rPr>
        <w:t>(khoâng</w:t>
      </w:r>
      <w:r>
        <w:rPr>
          <w:color w:val="231F1F"/>
          <w:spacing w:val="-11"/>
        </w:rPr>
        <w:t> </w:t>
      </w:r>
      <w:r>
        <w:rPr>
          <w:color w:val="231F1F"/>
        </w:rPr>
        <w:t>nghe</w:t>
      </w:r>
      <w:r>
        <w:rPr>
          <w:color w:val="231F1F"/>
          <w:spacing w:val="-8"/>
        </w:rPr>
        <w:t> </w:t>
      </w:r>
      <w:r>
        <w:rPr>
          <w:color w:val="231F1F"/>
        </w:rPr>
        <w:t>lôøi), Ñoät-kieát-la. Neáu töï bieát mình laøm nhö vaäy laø sai, song coá laøm, phaïm </w:t>
      </w:r>
      <w:r>
        <w:rPr>
          <w:color w:val="231F1F"/>
          <w:u w:val="single" w:color="231F1F"/>
        </w:rPr>
        <w:t>caên baûn baát tu</w:t>
      </w:r>
      <w:r>
        <w:rPr>
          <w:color w:val="231F1F"/>
        </w:rPr>
        <w:t>øng ngöõ,</w:t>
      </w:r>
      <w:r>
        <w:rPr>
          <w:color w:val="231F1F"/>
          <w:spacing w:val="-1"/>
        </w:rPr>
        <w:t> </w:t>
      </w:r>
      <w:r>
        <w:rPr>
          <w:color w:val="231F1F"/>
        </w:rPr>
        <w:t>Ba-daät-ñeà.</w:t>
      </w:r>
    </w:p>
    <w:p>
      <w:pPr>
        <w:spacing w:line="214" w:lineRule="exact" w:before="240"/>
        <w:ind w:left="724" w:right="0" w:firstLine="0"/>
        <w:jc w:val="both"/>
        <w:rPr>
          <w:sz w:val="18"/>
        </w:rPr>
      </w:pPr>
      <w:r>
        <w:rPr>
          <w:color w:val="231F1F"/>
          <w:sz w:val="18"/>
        </w:rPr>
        <w:t>&gt;20. Nguõ phaàn: Ba-daät-ñeà 58; Taêng kyø: 77; Thaäp tuïng, Caên baûn: 78. Pali, Paâc. 54.</w:t>
      </w:r>
    </w:p>
    <w:p>
      <w:pPr>
        <w:spacing w:line="209" w:lineRule="exact" w:before="0"/>
        <w:ind w:left="724" w:right="0" w:firstLine="0"/>
        <w:jc w:val="both"/>
        <w:rPr>
          <w:sz w:val="18"/>
        </w:rPr>
      </w:pPr>
      <w:r>
        <w:rPr>
          <w:color w:val="231F1F"/>
          <w:sz w:val="18"/>
        </w:rPr>
        <w:t>&gt;2l. Xem Ch.ii. Taêng-giaø-baø-thi-sa l2, vaø cht. lieân heä.</w:t>
      </w:r>
    </w:p>
    <w:p>
      <w:pPr>
        <w:spacing w:line="194" w:lineRule="auto" w:before="30"/>
        <w:ind w:left="724" w:right="722" w:firstLine="0"/>
        <w:jc w:val="both"/>
        <w:rPr>
          <w:sz w:val="18"/>
        </w:rPr>
      </w:pPr>
      <w:r>
        <w:rPr>
          <w:color w:val="231F1F"/>
          <w:sz w:val="18"/>
        </w:rPr>
        <w:t>&gt;22</w:t>
      </w:r>
      <w:r>
        <w:rPr>
          <w:color w:val="231F1F"/>
          <w:spacing w:val="-4"/>
          <w:sz w:val="18"/>
        </w:rPr>
        <w:t>. </w:t>
      </w:r>
      <w:r>
        <w:rPr>
          <w:color w:val="231F1F"/>
          <w:sz w:val="18"/>
        </w:rPr>
        <w:t>Nguõ</w:t>
      </w:r>
      <w:r>
        <w:rPr>
          <w:color w:val="231F1F"/>
          <w:spacing w:val="-4"/>
          <w:sz w:val="18"/>
        </w:rPr>
        <w:t> </w:t>
      </w:r>
      <w:r>
        <w:rPr>
          <w:color w:val="231F1F"/>
          <w:sz w:val="18"/>
        </w:rPr>
        <w:t>phaàn</w:t>
      </w:r>
      <w:r>
        <w:rPr>
          <w:color w:val="231F1F"/>
          <w:spacing w:val="-3"/>
          <w:sz w:val="18"/>
        </w:rPr>
        <w:t>: </w:t>
      </w:r>
      <w:r>
        <w:rPr>
          <w:color w:val="231F1F"/>
          <w:sz w:val="18"/>
        </w:rPr>
        <w:t>Khinh</w:t>
      </w:r>
      <w:r>
        <w:rPr>
          <w:color w:val="231F1F"/>
          <w:spacing w:val="-6"/>
          <w:sz w:val="18"/>
        </w:rPr>
        <w:t> </w:t>
      </w:r>
      <w:r>
        <w:rPr>
          <w:color w:val="231F1F"/>
          <w:sz w:val="18"/>
        </w:rPr>
        <w:t>sö</w:t>
      </w:r>
      <w:r>
        <w:rPr>
          <w:color w:val="231F1F"/>
          <w:spacing w:val="-4"/>
          <w:sz w:val="18"/>
        </w:rPr>
        <w:t> </w:t>
      </w:r>
      <w:r>
        <w:rPr>
          <w:rFonts w:ascii="PMingLiU" w:hAnsi="PMingLiU" w:eastAsia="PMingLiU" w:hint="eastAsia"/>
          <w:color w:val="231F1F"/>
          <w:sz w:val="18"/>
        </w:rPr>
        <w:t>輕師</w:t>
      </w:r>
      <w:r>
        <w:rPr>
          <w:color w:val="231F1F"/>
          <w:spacing w:val="-4"/>
          <w:sz w:val="18"/>
        </w:rPr>
        <w:t>; </w:t>
      </w:r>
      <w:r>
        <w:rPr>
          <w:color w:val="231F1F"/>
          <w:sz w:val="18"/>
        </w:rPr>
        <w:t>baát</w:t>
      </w:r>
      <w:r>
        <w:rPr>
          <w:color w:val="231F1F"/>
          <w:spacing w:val="-6"/>
          <w:sz w:val="18"/>
        </w:rPr>
        <w:t> </w:t>
      </w:r>
      <w:r>
        <w:rPr>
          <w:color w:val="231F1F"/>
          <w:sz w:val="18"/>
        </w:rPr>
        <w:t>kính</w:t>
      </w:r>
      <w:r>
        <w:rPr>
          <w:color w:val="231F1F"/>
          <w:spacing w:val="-5"/>
          <w:sz w:val="18"/>
        </w:rPr>
        <w:t> </w:t>
      </w:r>
      <w:r>
        <w:rPr>
          <w:color w:val="231F1F"/>
          <w:sz w:val="18"/>
        </w:rPr>
        <w:t>ñoái</w:t>
      </w:r>
      <w:r>
        <w:rPr>
          <w:color w:val="231F1F"/>
          <w:spacing w:val="-4"/>
          <w:sz w:val="18"/>
        </w:rPr>
        <w:t> </w:t>
      </w:r>
      <w:r>
        <w:rPr>
          <w:color w:val="231F1F"/>
          <w:sz w:val="18"/>
        </w:rPr>
        <w:t>vôùi</w:t>
      </w:r>
      <w:r>
        <w:rPr>
          <w:color w:val="231F1F"/>
          <w:spacing w:val="-4"/>
          <w:sz w:val="18"/>
        </w:rPr>
        <w:t> </w:t>
      </w:r>
      <w:r>
        <w:rPr>
          <w:color w:val="231F1F"/>
          <w:sz w:val="18"/>
        </w:rPr>
        <w:t>Hoaø</w:t>
      </w:r>
      <w:r>
        <w:rPr>
          <w:color w:val="231F1F"/>
          <w:spacing w:val="-5"/>
          <w:sz w:val="18"/>
        </w:rPr>
        <w:t> </w:t>
      </w:r>
      <w:r>
        <w:rPr>
          <w:color w:val="231F1F"/>
          <w:sz w:val="18"/>
        </w:rPr>
        <w:t>thöôïng,</w:t>
      </w:r>
      <w:r>
        <w:rPr>
          <w:color w:val="231F1F"/>
          <w:spacing w:val="-6"/>
          <w:sz w:val="18"/>
        </w:rPr>
        <w:t> </w:t>
      </w:r>
      <w:r>
        <w:rPr>
          <w:color w:val="231F1F"/>
          <w:sz w:val="18"/>
        </w:rPr>
        <w:t>A-xaø-leâ.</w:t>
      </w:r>
      <w:r>
        <w:rPr>
          <w:color w:val="231F1F"/>
          <w:spacing w:val="-7"/>
          <w:sz w:val="18"/>
        </w:rPr>
        <w:t> </w:t>
      </w:r>
      <w:r>
        <w:rPr>
          <w:color w:val="231F1F"/>
          <w:sz w:val="18"/>
        </w:rPr>
        <w:t>Taêng</w:t>
      </w:r>
      <w:r>
        <w:rPr>
          <w:color w:val="231F1F"/>
          <w:spacing w:val="-6"/>
          <w:sz w:val="18"/>
        </w:rPr>
        <w:t> </w:t>
      </w:r>
      <w:r>
        <w:rPr>
          <w:color w:val="231F1F"/>
          <w:sz w:val="18"/>
        </w:rPr>
        <w:t>kyø:</w:t>
      </w:r>
      <w:r>
        <w:rPr>
          <w:color w:val="231F1F"/>
          <w:spacing w:val="-6"/>
          <w:sz w:val="18"/>
        </w:rPr>
        <w:t> </w:t>
      </w:r>
      <w:r>
        <w:rPr>
          <w:color w:val="231F1F"/>
          <w:sz w:val="18"/>
        </w:rPr>
        <w:t>Khinh</w:t>
      </w:r>
      <w:r>
        <w:rPr>
          <w:color w:val="231F1F"/>
          <w:spacing w:val="-7"/>
          <w:sz w:val="18"/>
        </w:rPr>
        <w:t> </w:t>
      </w:r>
      <w:r>
        <w:rPr>
          <w:color w:val="231F1F"/>
          <w:sz w:val="18"/>
        </w:rPr>
        <w:t>tha</w:t>
      </w:r>
      <w:r>
        <w:rPr>
          <w:color w:val="231F1F"/>
          <w:spacing w:val="-4"/>
          <w:sz w:val="18"/>
        </w:rPr>
        <w:t> </w:t>
      </w:r>
      <w:r>
        <w:rPr>
          <w:rFonts w:ascii="PMingLiU" w:hAnsi="PMingLiU" w:eastAsia="PMingLiU" w:hint="eastAsia"/>
          <w:color w:val="231F1F"/>
          <w:sz w:val="18"/>
        </w:rPr>
        <w:t>輕他</w:t>
      </w:r>
      <w:r>
        <w:rPr>
          <w:color w:val="231F1F"/>
          <w:sz w:val="18"/>
        </w:rPr>
        <w:t>; coi thöôøng caùc Tyø-kheo, khi Taêng goïi thì khoâng ñeán. Thaäp tuïng, Caên baûn: Baát cung kính</w:t>
      </w:r>
      <w:r>
        <w:rPr>
          <w:color w:val="231F1F"/>
          <w:spacing w:val="13"/>
          <w:sz w:val="18"/>
        </w:rPr>
        <w:t> </w:t>
      </w:r>
      <w:r>
        <w:rPr>
          <w:rFonts w:ascii="PMingLiU" w:hAnsi="PMingLiU" w:eastAsia="PMingLiU" w:hint="eastAsia"/>
          <w:color w:val="231F1F"/>
          <w:sz w:val="18"/>
        </w:rPr>
        <w:t>不 恭敬</w:t>
      </w:r>
      <w:r>
        <w:rPr>
          <w:color w:val="231F1F"/>
          <w:spacing w:val="-1"/>
          <w:sz w:val="18"/>
        </w:rPr>
        <w:t>; </w:t>
      </w:r>
      <w:r>
        <w:rPr>
          <w:color w:val="231F1F"/>
          <w:sz w:val="18"/>
        </w:rPr>
        <w:t>coi thöôøng ñaïi chuùng Tyø-kheo. Pali: an</w:t>
      </w:r>
      <w:r>
        <w:rPr>
          <w:rFonts w:ascii="Arial" w:hAnsi="Arial" w:eastAsia="Arial"/>
          <w:color w:val="231F1F"/>
          <w:sz w:val="18"/>
        </w:rPr>
        <w:t>ā</w:t>
      </w:r>
      <w:r>
        <w:rPr>
          <w:color w:val="231F1F"/>
          <w:sz w:val="18"/>
        </w:rPr>
        <w:t>dariye, baát</w:t>
      </w:r>
      <w:r>
        <w:rPr>
          <w:color w:val="231F1F"/>
          <w:spacing w:val="-4"/>
          <w:sz w:val="18"/>
        </w:rPr>
        <w:t> </w:t>
      </w:r>
      <w:r>
        <w:rPr>
          <w:color w:val="231F1F"/>
          <w:sz w:val="18"/>
        </w:rPr>
        <w:t>kính.</w:t>
      </w:r>
    </w:p>
    <w:p>
      <w:pPr>
        <w:spacing w:after="0" w:line="194" w:lineRule="auto"/>
        <w:jc w:val="both"/>
        <w:rPr>
          <w:sz w:val="18"/>
        </w:rPr>
        <w:sectPr>
          <w:type w:val="continuous"/>
          <w:pgSz w:w="11910" w:h="16840"/>
          <w:pgMar w:top="106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Tyø-kheo-ni, Ba-daät-ñeà, Thöùc-xoa-ma-na, Sa-di, Sa-di-ni, Ñoät- kieát-la. Ñoù goïi laø phaïm.</w:t>
      </w:r>
    </w:p>
    <w:p>
      <w:pPr>
        <w:pStyle w:val="BodyText"/>
        <w:spacing w:line="220" w:lineRule="auto"/>
        <w:ind w:right="722"/>
      </w:pPr>
      <w:r>
        <w:rPr>
          <w:color w:val="231F1F"/>
        </w:rPr>
        <w:t>Söï khoâng phaïm: Ngöôøi voâ trí ñeán can, neân noùi: OÂng caàn hoûi thaày Hoøa thöôïng cuûa oâng ñeå hoïc vaán, tuïng kinh, maø bieát phaùp can giaùn, sau ñoù môùi coù theå can giaùn. Khi aáy, toâi môùi nghe theo. Hoaëc noùi giôõn chôi, noùi moät mình, noùi trong moäng, muoán noùi vieäc naày laïi nhaèm noùi vieäc khaùc; taát caû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- 054 1428  Báº¥t KÃ­nh-NÃ³i Vá»† 90 PhÃ¡p Ba Dáº­t Ä’á»†-Giá»łi PhÃ¡p Cá»§a Tá»³ Kheo- Luáº­t Tá»© PhÃ¢n.docx</dc:title>
  <dcterms:created xsi:type="dcterms:W3CDTF">2021-03-11T02:55:19Z</dcterms:created>
  <dcterms:modified xsi:type="dcterms:W3CDTF">2021-03-11T02:55:19Z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